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6B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Омской области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_____________Г.Н. Сердюкова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________202</w:t>
      </w:r>
      <w:r w:rsidR="003E5D9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Pr="00C917F3" w:rsidRDefault="002F3531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реализации принципов открытости в деятельности 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br/>
        <w:t>Управления Федерального казначейства по Омской области на 202</w:t>
      </w:r>
      <w:r w:rsidR="003E5D9F">
        <w:rPr>
          <w:rFonts w:ascii="Times New Roman" w:hAnsi="Times New Roman" w:cs="Times New Roman"/>
          <w:b/>
          <w:sz w:val="24"/>
          <w:szCs w:val="24"/>
        </w:rPr>
        <w:t>4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917F3" w:rsidRPr="00C917F3" w:rsidRDefault="00C917F3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917F3">
        <w:rPr>
          <w:rFonts w:ascii="Times New Roman" w:hAnsi="Times New Roman" w:cs="Times New Roman"/>
          <w:sz w:val="24"/>
          <w:szCs w:val="24"/>
          <w:u w:val="single"/>
        </w:rPr>
        <w:t>Референтные</w:t>
      </w:r>
      <w:proofErr w:type="spellEnd"/>
      <w:r w:rsidRPr="00C917F3">
        <w:rPr>
          <w:rFonts w:ascii="Times New Roman" w:hAnsi="Times New Roman" w:cs="Times New Roman"/>
          <w:sz w:val="24"/>
          <w:szCs w:val="24"/>
          <w:u w:val="single"/>
        </w:rPr>
        <w:t xml:space="preserve"> группы Управления Федерального казначейства по Омской области (далее - УФК по Омской области):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I. Взыскатели по исполнительным документам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II. Пользователи государственных информационных систем, оператором которых является Федеральное казначейство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III. Территориальные органы федеральных органов исполнительной власти Российской Федерации, органы власти субъектов Российской Федерации, Главный федеральный инспектор по Омской области</w:t>
      </w:r>
    </w:p>
    <w:p w:rsidR="00C917F3" w:rsidRPr="006614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IV</w:t>
      </w:r>
      <w:r w:rsidRPr="006614F3">
        <w:rPr>
          <w:rFonts w:ascii="Times New Roman" w:hAnsi="Times New Roman" w:cs="Times New Roman"/>
          <w:sz w:val="24"/>
          <w:szCs w:val="24"/>
        </w:rPr>
        <w:t>. Клиенты УФК по Омской области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14F3">
        <w:rPr>
          <w:rFonts w:ascii="Times New Roman" w:hAnsi="Times New Roman" w:cs="Times New Roman"/>
          <w:sz w:val="24"/>
          <w:szCs w:val="24"/>
        </w:rPr>
        <w:t xml:space="preserve">V. </w:t>
      </w:r>
      <w:r w:rsidR="002F3531" w:rsidRPr="006614F3">
        <w:rPr>
          <w:rFonts w:ascii="Times New Roman" w:hAnsi="Times New Roman" w:cs="Times New Roman"/>
          <w:sz w:val="24"/>
          <w:szCs w:val="24"/>
        </w:rPr>
        <w:t>Студенческое сообщество</w:t>
      </w:r>
    </w:p>
    <w:p w:rsidR="002F3531" w:rsidRDefault="002F3531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51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6"/>
        <w:gridCol w:w="5139"/>
        <w:gridCol w:w="4820"/>
        <w:gridCol w:w="2410"/>
        <w:gridCol w:w="2271"/>
      </w:tblGrid>
      <w:tr w:rsidR="0005318A" w:rsidRPr="00C917F3" w:rsidTr="00FD48B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5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Наименование мероприятия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Целевые показатели эффективности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2F3531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Отчетная дата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Ответственные исполнители</w:t>
            </w:r>
          </w:p>
        </w:tc>
      </w:tr>
      <w:tr w:rsidR="0005318A" w:rsidRPr="00C917F3" w:rsidTr="00FD48B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5318A" w:rsidRPr="00C917F3" w:rsidTr="00FD48BD">
        <w:trPr>
          <w:trHeight w:val="253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917F3" w:rsidRPr="00C917F3" w:rsidTr="002F3531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1: Реализация принципа информационной открытости в УФК по Омской области</w:t>
            </w:r>
          </w:p>
        </w:tc>
      </w:tr>
      <w:tr w:rsidR="002F3531" w:rsidRPr="002A18AF" w:rsidTr="00FD48BD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70188E" w:rsidRDefault="002F3531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актуальном состоянии информации о деятельности УФК по Омской области на официальном сайте УФК по Омской области.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представлена полная и актуальная информация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C917F3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Начальники отделов, 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омощник руководителя</w:t>
            </w:r>
          </w:p>
        </w:tc>
      </w:tr>
      <w:tr w:rsidR="002F3531" w:rsidRPr="002A18AF" w:rsidTr="00031108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08" w:rsidRPr="0070188E" w:rsidRDefault="002F3531" w:rsidP="00AE0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Размещение публикаций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страниц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периодической основе.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AE0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Публикации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официальных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страницах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размещаются на периодической основе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FD48BD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руководителя, Молодёжный совет УФК по Омской области</w:t>
            </w:r>
          </w:p>
        </w:tc>
      </w:tr>
      <w:tr w:rsidR="002A18AF" w:rsidRPr="002A18AF" w:rsidTr="00031108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A18AF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="00FD48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Размещение на официальном сайте УФК по Омской области актуальной информации о кадровом обеспечении УФК по 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Омской области, информации по вопросам противодействия коррупции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 официальном сайте УФК по Омской области размещена актуальная информация о кадровом обеспечении УФК по Омской области и 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информация по вопросам противодействия коррупции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A38" w:rsidRPr="002A18AF" w:rsidRDefault="00FD48BD" w:rsidP="002D2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Отдел государственной гражданской службы 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кадров</w:t>
            </w:r>
          </w:p>
        </w:tc>
      </w:tr>
      <w:tr w:rsidR="0005318A" w:rsidRPr="00863EEA" w:rsidTr="00031108">
        <w:trPr>
          <w:trHeight w:val="139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Отчёта за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квартал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031108">
        <w:trPr>
          <w:trHeight w:val="142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</w:t>
            </w:r>
            <w:r w:rsidR="00C754D7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 за 1 полугодие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1 полугодие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031108">
        <w:trPr>
          <w:trHeight w:val="169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C917F3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Плана реализации принципов открытости в деятельности УФК по Омской области на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План реализации принципов открытости в деятельности УФК по Омской области на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AEE" w:rsidRPr="00863EEA" w:rsidRDefault="00711AEE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руководителя УФК по Омской области Осипченко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помощник руководителя</w:t>
            </w:r>
          </w:p>
        </w:tc>
      </w:tr>
      <w:tr w:rsidR="0005318A" w:rsidRPr="00863EEA" w:rsidTr="00FD48BD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5D1F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D92D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анкетирования по оценке уровня открытости официального сайта УФК по Омской области на постоянной основе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84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на постоянной основе проводится анкетировани</w:t>
            </w:r>
            <w:r w:rsidR="00284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оценке уровня открытости официального сайта УФК по Омской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EA9" w:rsidRPr="00863EEA" w:rsidRDefault="00D92D48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C917F3" w:rsidTr="00D92D48">
        <w:trPr>
          <w:trHeight w:val="136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D92D48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 8</w:t>
            </w:r>
            <w:r w:rsidR="00C917F3"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C917F3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Применение сокращенных сроков по предоставлению информации по 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="00C917F3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Применяются сокращенные сроки (менее 15 дней) предоставления информации по 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 (в отношении отдельных видов информации)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73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2B171B" w:rsidRPr="002B171B" w:rsidTr="00D92D48">
        <w:trPr>
          <w:trHeight w:val="85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B171B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</w:t>
            </w:r>
            <w:r w:rsidR="00D92D48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в актуальном состоянии информации о деятельности УФК по Омской области в занимаемых помещениях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8720B" w:rsidRPr="00BD0E72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D0E72" w:rsidRDefault="00BD0E72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BD0E72" w:rsidRPr="00BD0E72" w:rsidRDefault="00BD0E72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08720B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8720B" w:rsidRPr="0070188E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В занимаемых помещениях информация о деятельности УФК по Омской области поддерживается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D92D48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Административно-финансовый отдел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2: Обеспечение работы с открытыми данными  в УФК по Омской области</w:t>
            </w:r>
          </w:p>
        </w:tc>
      </w:tr>
      <w:tr w:rsidR="0005318A" w:rsidRPr="00A56E3F" w:rsidTr="00EA531C">
        <w:trPr>
          <w:trHeight w:val="261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2609E1" w:rsidRDefault="00C917F3" w:rsidP="001C3F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Публикация информации на официальном сайте УФК по Омской области в формате открытых данных в соответствии с требованиями Методических рекомендаций по реализации принципов открытости в территориальных органах Федерального казначейства. Поддерж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актуальном со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стоянии наборов открытых данных, определение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дополнительных данных для публик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ации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(в случае необходимости)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A5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информация публикуется в формате открытых данных. Наборы открытых данных поддерживаются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="002609E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Проведена оценка потребности в открытых данных, определены дополнительные данные для публикации.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7EB" w:rsidRPr="00863EEA" w:rsidRDefault="00EA531C" w:rsidP="00D64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91A" w:rsidRDefault="00EA531C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Начальники отделов</w:t>
            </w:r>
            <w:r w:rsidR="001F091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</w:p>
          <w:p w:rsidR="00C917F3" w:rsidRPr="00A56E3F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информационных систем</w:t>
            </w:r>
            <w:r w:rsidRPr="00A56E3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</w:t>
            </w:r>
          </w:p>
        </w:tc>
      </w:tr>
      <w:tr w:rsidR="00C917F3" w:rsidRPr="00C917F3" w:rsidTr="002F3531">
        <w:trPr>
          <w:trHeight w:val="4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3: Формирование публичной отчётности в УФК по Омской области</w:t>
            </w:r>
          </w:p>
        </w:tc>
      </w:tr>
      <w:tr w:rsidR="0005318A" w:rsidRPr="0077060E" w:rsidTr="00F93154">
        <w:trPr>
          <w:trHeight w:val="260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3.1.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Подготовка и 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официальном сайте УФК по Омской области проекта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отчётный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Default="00C917F3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Подготовлены и размещены н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а официальном сайте УФК по Омской области проект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тоговый отчёт о результатах деятельности УФК по Омской области за отчётный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93154" w:rsidRPr="00863EEA" w:rsidRDefault="00F93154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2.На официальном сайте УФК по Омской области реализована возможность направления замечаний/предложений к проекту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060E" w:rsidRPr="00863EEA" w:rsidRDefault="00F93154" w:rsidP="00525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1-2 квартал 202</w:t>
            </w:r>
            <w:r w:rsidR="0052558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7060E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2D5DD2" w:rsidTr="00EA531C">
        <w:trPr>
          <w:trHeight w:val="140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лана ведомственного контроля и аудита на соответствующий год, графиков проведения проверок на соответствующий квартал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 официальном сайте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 соответствующий год, графики проведения проверок на соответствующий квартал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8AF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течение 5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 даты утверждения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документа руководителем УФК по Омской области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D5DD2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E15EA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15EA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3.3.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4D154B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Мероприятие 3. </w:t>
            </w:r>
            <w:r w:rsidRPr="004D154B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Плана проведения аудиторских мероприятий на соответствующий год</w:t>
            </w:r>
            <w:r w:rsidR="001C3F2F" w:rsidRPr="004D154B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A25B26" w:rsidRDefault="000E15E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План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проведения аудиторских мероприятий на соответствующий год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течение 5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 даты утверждения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документа руководителем УФК по Омской области</w:t>
            </w:r>
          </w:p>
          <w:p w:rsidR="00BD0E72" w:rsidRPr="00BD0E72" w:rsidRDefault="00BD0E72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ru-RU"/>
              </w:rPr>
            </w:pPr>
            <w:bookmarkStart w:id="0" w:name="_GoBack"/>
            <w:bookmarkEnd w:id="0"/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150C8B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C8B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3.4.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4D154B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Мероприятие 4. </w:t>
            </w:r>
            <w:r w:rsidRPr="004D154B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УФК по Омской области ведомственного контроля</w:t>
            </w:r>
            <w:r w:rsidR="001C3F2F" w:rsidRPr="004D154B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об осуществлении УФК по Омской области ведомственного контроля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473F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25B26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4D154B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5</w:t>
            </w:r>
            <w:r w:rsidR="00C917F3"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C917F3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 об осуществлении контрольными и надзорными органами проверок деятельности УФК по Омской области</w:t>
            </w:r>
            <w:r w:rsidR="0034239D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</w:t>
            </w:r>
            <w:r w:rsidR="00150C8B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осуществлении контрольными и надзорными органами проверок деятельности УФК по Омской области.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B26" w:rsidRPr="00A25B26" w:rsidRDefault="00150C8B" w:rsidP="00473F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BC6A31" w:rsidTr="00150C8B">
        <w:trPr>
          <w:trHeight w:val="207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4D154B" w:rsidRDefault="00C917F3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150C8B"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6</w:t>
            </w: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Графика проведения </w:t>
            </w:r>
            <w:r w:rsidR="00BA54D4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График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A31" w:rsidRPr="00863EEA" w:rsidRDefault="006763C2" w:rsidP="00B717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срок до 15 января 202</w:t>
            </w:r>
            <w:r w:rsidR="00B7177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BC6A31" w:rsidRDefault="00C917F3" w:rsidP="00BC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100B95" w:rsidTr="006763C2">
        <w:trPr>
          <w:trHeight w:val="240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00B95" w:rsidRPr="004D154B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7</w:t>
            </w:r>
            <w:r w:rsidRPr="004D154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. </w:t>
            </w:r>
            <w:r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</w:t>
            </w:r>
            <w:r w:rsidR="00100B95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</w:t>
            </w:r>
            <w:r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100B95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Графика проведения </w:t>
            </w:r>
            <w:r w:rsidR="00BA54D4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      </w:r>
            <w:r w:rsidR="0034239D" w:rsidRPr="004D154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органами местных администраций).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B95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Ежеквартально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00B95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6763C2" w:rsidRPr="00863EEA" w:rsidTr="006763C2">
        <w:trPr>
          <w:trHeight w:val="12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3C2" w:rsidRPr="00863EEA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3.8.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2E2D90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8.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информации, содержащей сведения об исполнении полномочий по контролю в финансово-бюджетной сфере.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информация, содержащая сведения об исполнении полномочий по контролю в финансово-бюджетной сфере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BB0FA0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Организационно-аналитический отдел</w:t>
            </w:r>
          </w:p>
        </w:tc>
      </w:tr>
      <w:tr w:rsidR="0005318A" w:rsidRPr="00863EEA" w:rsidTr="006614F3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6763C2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9</w:t>
            </w: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пресс-анонсов, пресс-релизов о мер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оприятиях УФК по Омской области</w:t>
            </w:r>
            <w:r w:rsidR="006614F3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в том числе информации об официальных мероприятиях с участием руководства УФК по Омской области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размещены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пресс-анонсы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пресс-релизы о мероприятиях УФК по 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в том числе </w:t>
            </w:r>
            <w:r w:rsidR="006614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об официальных мероприятиях с участием руководства УФК по 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6763C2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3C2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Помощник руководителя, </w:t>
            </w:r>
          </w:p>
          <w:p w:rsidR="00C917F3" w:rsidRPr="00863EEA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иные лица, ответственные за мероприятие</w:t>
            </w:r>
          </w:p>
        </w:tc>
      </w:tr>
      <w:tr w:rsidR="00C917F3" w:rsidRPr="00C917F3" w:rsidTr="002F3531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4: Информирование о работе с обращениями граждан и организаций</w:t>
            </w:r>
          </w:p>
        </w:tc>
      </w:tr>
      <w:tr w:rsidR="0005318A" w:rsidRPr="00863EEA" w:rsidTr="00820039">
        <w:trPr>
          <w:trHeight w:val="123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F4ADA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организации приёма граждан в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r w:rsidR="00C917F3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УФК по Омской области обеспечен приём граждан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863EEA" w:rsidRDefault="00820039" w:rsidP="00921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00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05318A" w:rsidRPr="00F0065E" w:rsidTr="00820039">
        <w:trPr>
          <w:trHeight w:val="123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Рассмотрение на совещаниях УФК по Омской области результатов работы УФК по Омской области с обращениями граждан и организаций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Организовано обсуждение результатов работы УФК по Омской области с обращениями граждан и организаций на </w:t>
            </w:r>
            <w:r w:rsidR="004F4AD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совещаниях УФК по Омской области.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D46" w:rsidRPr="00863EEA" w:rsidRDefault="00820039" w:rsidP="00D74F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039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Руководитель, заместители руководителя, </w:t>
            </w:r>
          </w:p>
          <w:p w:rsidR="00820039" w:rsidRDefault="001C3F2F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82003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ачальники отделов,</w:t>
            </w:r>
          </w:p>
          <w:p w:rsidR="00C917F3" w:rsidRPr="00F0065E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863EEA" w:rsidTr="00820039">
        <w:trPr>
          <w:trHeight w:val="14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4.3.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3.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Формирование и размещение на официальном сайте УФК по Омской области актуальной информации о работе с обращениями граждан и организаций, о мерах, направленных на улучшение качества работы с обращениями граждан и организаций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размещается актуальная информация по обращениям граждан и организаций, информация о рассмотрении обращений граждан и организаций, формы обращений граждан и организаций, ответы на часто задаваемые вопросы, формируется и размещается отчёт о мерах, направленных на улучшение качества работы с обращениями граждан и организаций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FC1143" w:rsidTr="00820039">
        <w:trPr>
          <w:trHeight w:val="183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4.4.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E0543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4.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результатов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размещаются результаты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Ежегодно, не позднее 25 января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C1143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Юридический отдел</w:t>
            </w:r>
          </w:p>
        </w:tc>
      </w:tr>
      <w:tr w:rsidR="00C917F3" w:rsidRPr="00C917F3" w:rsidTr="002F3531">
        <w:trPr>
          <w:trHeight w:val="51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Механизм 5: Организация работы с </w:t>
            </w:r>
            <w:proofErr w:type="spell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референтными</w:t>
            </w:r>
            <w:proofErr w:type="spell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группами</w:t>
            </w:r>
          </w:p>
        </w:tc>
      </w:tr>
      <w:tr w:rsidR="0005318A" w:rsidRPr="00863EEA" w:rsidTr="00820039">
        <w:trPr>
          <w:trHeight w:val="69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Применение различных каналов взаимодействия с </w:t>
            </w:r>
            <w:proofErr w:type="spellStart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проводятся совещания, рабочие встречи, обучающие семинары, онлайн-опросы</w:t>
            </w:r>
            <w:r w:rsidR="0082003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анкетирование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36C9E" w:rsidRPr="00863EEA" w:rsidRDefault="00C36C9E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9211CF" w:rsidRDefault="00820039" w:rsidP="00C60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Заместители руководителя, помощник руководителя, начальники отделов</w:t>
            </w:r>
          </w:p>
        </w:tc>
      </w:tr>
      <w:tr w:rsidR="0005318A" w:rsidRPr="00C36C9E" w:rsidTr="00820039">
        <w:trPr>
          <w:trHeight w:val="174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Обеспечение присутствия граждан и организаций на заседаниях коллегиальных органов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9E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1.Заблаговременно осуществляется анонсирование о предстоящем заседании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коллегиальн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ых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орган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ов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917F3" w:rsidRPr="00863EEA" w:rsidRDefault="00C917F3" w:rsidP="00261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поддерживается в актуальном состоянии информация о коллегиальн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</w:t>
            </w:r>
            <w:r w:rsidR="0049728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36C9E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Секретарь Коллегии УФК по Омской области 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–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Чернега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И.Г., заместитель начальника Административно-финансового отдела</w:t>
            </w:r>
          </w:p>
        </w:tc>
      </w:tr>
      <w:tr w:rsidR="00C917F3" w:rsidRPr="00C917F3" w:rsidTr="002F3531">
        <w:trPr>
          <w:trHeight w:val="7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6: Организация работы по формированию культуры открытости у государственных гражданских служащих УФК по Омской области</w:t>
            </w:r>
          </w:p>
        </w:tc>
      </w:tr>
      <w:tr w:rsidR="00A11F69" w:rsidRPr="00A11F69" w:rsidTr="00865D32">
        <w:trPr>
          <w:trHeight w:val="257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65D32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Ознакомление граждан, поступающих на государственную гражданскую службу в УФК по Омской области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области, ознакомлены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865D32" w:rsidP="002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5524F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7: Организация работы по предоставлению информации о деятельности УФК по Омской области</w:t>
            </w:r>
          </w:p>
        </w:tc>
      </w:tr>
      <w:tr w:rsidR="00A11F69" w:rsidRPr="00A11F69" w:rsidTr="0090165C">
        <w:trPr>
          <w:trHeight w:val="136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средствам массовой информации сведений о деятельности УФК по Омской области и его руководства, в </w:t>
            </w:r>
            <w:r w:rsidR="005524F0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том числе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выступлениях и участии в публичных мероприятиях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запросам средств массовой информации предоставляются сведения о деятельности УФК по Омской области и его руководства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90165C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  <w:tr w:rsidR="00A11F69" w:rsidRPr="00A11F69" w:rsidTr="0090165C">
        <w:trPr>
          <w:trHeight w:val="112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2.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Производится 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90165C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</w:tbl>
    <w:p w:rsidR="00C917F3" w:rsidRPr="00BD0E72" w:rsidRDefault="00C917F3" w:rsidP="00BD0E72">
      <w:pPr>
        <w:rPr>
          <w:lang w:val="en-US"/>
        </w:rPr>
      </w:pPr>
    </w:p>
    <w:sectPr w:rsidR="00C917F3" w:rsidRPr="00BD0E72" w:rsidSect="00BD0E72">
      <w:footerReference w:type="default" r:id="rId8"/>
      <w:pgSz w:w="16838" w:h="11906" w:orient="landscape"/>
      <w:pgMar w:top="851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62B" w:rsidRDefault="002E562B" w:rsidP="00414C3E">
      <w:pPr>
        <w:spacing w:after="0" w:line="240" w:lineRule="auto"/>
      </w:pPr>
      <w:r>
        <w:separator/>
      </w:r>
    </w:p>
  </w:endnote>
  <w:endnote w:type="continuationSeparator" w:id="0">
    <w:p w:rsidR="002E562B" w:rsidRDefault="002E562B" w:rsidP="0041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450221"/>
      <w:docPartObj>
        <w:docPartGallery w:val="Page Numbers (Bottom of Page)"/>
        <w:docPartUnique/>
      </w:docPartObj>
    </w:sdtPr>
    <w:sdtEndPr/>
    <w:sdtContent>
      <w:p w:rsidR="00C2554F" w:rsidRDefault="00C255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E72">
          <w:rPr>
            <w:noProof/>
          </w:rPr>
          <w:t>6</w:t>
        </w:r>
        <w:r>
          <w:fldChar w:fldCharType="end"/>
        </w:r>
      </w:p>
    </w:sdtContent>
  </w:sdt>
  <w:p w:rsidR="00C2554F" w:rsidRDefault="00C255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62B" w:rsidRDefault="002E562B" w:rsidP="00414C3E">
      <w:pPr>
        <w:spacing w:after="0" w:line="240" w:lineRule="auto"/>
      </w:pPr>
      <w:r>
        <w:separator/>
      </w:r>
    </w:p>
  </w:footnote>
  <w:footnote w:type="continuationSeparator" w:id="0">
    <w:p w:rsidR="002E562B" w:rsidRDefault="002E562B" w:rsidP="0041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4E4"/>
    <w:rsid w:val="00010A75"/>
    <w:rsid w:val="00012181"/>
    <w:rsid w:val="00031108"/>
    <w:rsid w:val="0005318A"/>
    <w:rsid w:val="0008720B"/>
    <w:rsid w:val="000E15EA"/>
    <w:rsid w:val="00100B95"/>
    <w:rsid w:val="00116ECE"/>
    <w:rsid w:val="0012777C"/>
    <w:rsid w:val="00133C88"/>
    <w:rsid w:val="00150C8B"/>
    <w:rsid w:val="00153979"/>
    <w:rsid w:val="0017599E"/>
    <w:rsid w:val="00194DAA"/>
    <w:rsid w:val="001B0ADC"/>
    <w:rsid w:val="001B2404"/>
    <w:rsid w:val="001B4BF6"/>
    <w:rsid w:val="001C3F2F"/>
    <w:rsid w:val="001C6EE9"/>
    <w:rsid w:val="001E546B"/>
    <w:rsid w:val="001F091A"/>
    <w:rsid w:val="00245750"/>
    <w:rsid w:val="002609E1"/>
    <w:rsid w:val="00261D83"/>
    <w:rsid w:val="00263C7A"/>
    <w:rsid w:val="00267124"/>
    <w:rsid w:val="002737EB"/>
    <w:rsid w:val="00284176"/>
    <w:rsid w:val="002A0D57"/>
    <w:rsid w:val="002A18AF"/>
    <w:rsid w:val="002B171B"/>
    <w:rsid w:val="002D2A38"/>
    <w:rsid w:val="002D5DD2"/>
    <w:rsid w:val="002E2D90"/>
    <w:rsid w:val="002E562B"/>
    <w:rsid w:val="002F3531"/>
    <w:rsid w:val="00327F06"/>
    <w:rsid w:val="0034239D"/>
    <w:rsid w:val="003B3683"/>
    <w:rsid w:val="003C446E"/>
    <w:rsid w:val="003E340B"/>
    <w:rsid w:val="003E5D9F"/>
    <w:rsid w:val="00401EB9"/>
    <w:rsid w:val="00414C3E"/>
    <w:rsid w:val="00466EA9"/>
    <w:rsid w:val="00473FF2"/>
    <w:rsid w:val="00492460"/>
    <w:rsid w:val="0049728F"/>
    <w:rsid w:val="004C231C"/>
    <w:rsid w:val="004D154B"/>
    <w:rsid w:val="004E3AA8"/>
    <w:rsid w:val="004F4ADA"/>
    <w:rsid w:val="00500E84"/>
    <w:rsid w:val="00525587"/>
    <w:rsid w:val="00541B2B"/>
    <w:rsid w:val="005524F0"/>
    <w:rsid w:val="005D1F88"/>
    <w:rsid w:val="006019F6"/>
    <w:rsid w:val="006238ED"/>
    <w:rsid w:val="006614F3"/>
    <w:rsid w:val="00665786"/>
    <w:rsid w:val="00670C86"/>
    <w:rsid w:val="006763C2"/>
    <w:rsid w:val="0067736D"/>
    <w:rsid w:val="006806DD"/>
    <w:rsid w:val="0068237C"/>
    <w:rsid w:val="006B34E4"/>
    <w:rsid w:val="006C3885"/>
    <w:rsid w:val="0070188E"/>
    <w:rsid w:val="00711AEE"/>
    <w:rsid w:val="0077060E"/>
    <w:rsid w:val="007A3DBE"/>
    <w:rsid w:val="007B5D36"/>
    <w:rsid w:val="007D5941"/>
    <w:rsid w:val="0080648E"/>
    <w:rsid w:val="00820039"/>
    <w:rsid w:val="00863EEA"/>
    <w:rsid w:val="00865D32"/>
    <w:rsid w:val="0089398D"/>
    <w:rsid w:val="008A0590"/>
    <w:rsid w:val="008B14C6"/>
    <w:rsid w:val="008C7EB8"/>
    <w:rsid w:val="0090165C"/>
    <w:rsid w:val="009034E4"/>
    <w:rsid w:val="009211CF"/>
    <w:rsid w:val="0096019B"/>
    <w:rsid w:val="0096734C"/>
    <w:rsid w:val="009878DD"/>
    <w:rsid w:val="00A11F69"/>
    <w:rsid w:val="00A14D46"/>
    <w:rsid w:val="00A16E85"/>
    <w:rsid w:val="00A25B26"/>
    <w:rsid w:val="00A56E3F"/>
    <w:rsid w:val="00AC5DD5"/>
    <w:rsid w:val="00AE03D3"/>
    <w:rsid w:val="00B40EB3"/>
    <w:rsid w:val="00B67278"/>
    <w:rsid w:val="00B7177D"/>
    <w:rsid w:val="00BA54D4"/>
    <w:rsid w:val="00BB0FA0"/>
    <w:rsid w:val="00BC6A31"/>
    <w:rsid w:val="00BD0E72"/>
    <w:rsid w:val="00C2174F"/>
    <w:rsid w:val="00C2554F"/>
    <w:rsid w:val="00C257D4"/>
    <w:rsid w:val="00C330A1"/>
    <w:rsid w:val="00C36C9E"/>
    <w:rsid w:val="00C471B2"/>
    <w:rsid w:val="00C60056"/>
    <w:rsid w:val="00C600DD"/>
    <w:rsid w:val="00C754D7"/>
    <w:rsid w:val="00C917F3"/>
    <w:rsid w:val="00CA57F2"/>
    <w:rsid w:val="00CC273D"/>
    <w:rsid w:val="00CE6064"/>
    <w:rsid w:val="00D00B1E"/>
    <w:rsid w:val="00D0469E"/>
    <w:rsid w:val="00D64378"/>
    <w:rsid w:val="00D74F08"/>
    <w:rsid w:val="00D86082"/>
    <w:rsid w:val="00D879EF"/>
    <w:rsid w:val="00D92D48"/>
    <w:rsid w:val="00D97DB3"/>
    <w:rsid w:val="00DE3320"/>
    <w:rsid w:val="00E01344"/>
    <w:rsid w:val="00E15253"/>
    <w:rsid w:val="00E5280C"/>
    <w:rsid w:val="00E862AD"/>
    <w:rsid w:val="00E940ED"/>
    <w:rsid w:val="00EA531C"/>
    <w:rsid w:val="00EB7321"/>
    <w:rsid w:val="00ED012A"/>
    <w:rsid w:val="00EF241E"/>
    <w:rsid w:val="00EF3177"/>
    <w:rsid w:val="00EF32F1"/>
    <w:rsid w:val="00EF5B30"/>
    <w:rsid w:val="00EF7295"/>
    <w:rsid w:val="00F0065E"/>
    <w:rsid w:val="00F17EF7"/>
    <w:rsid w:val="00F93154"/>
    <w:rsid w:val="00F96CCB"/>
    <w:rsid w:val="00FA2ABC"/>
    <w:rsid w:val="00FC1143"/>
    <w:rsid w:val="00FC1EF3"/>
    <w:rsid w:val="00FD48BD"/>
    <w:rsid w:val="00FD48E6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9E8A0-2433-4D82-8C9C-42DF2076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2150</Words>
  <Characters>12257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14379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Завьялова Татьяна Дмитриевна</dc:creator>
  <cp:lastModifiedBy>Завьялова Татьяна Дмитриевна</cp:lastModifiedBy>
  <cp:revision>6</cp:revision>
  <cp:lastPrinted>2022-12-28T05:33:00Z</cp:lastPrinted>
  <dcterms:created xsi:type="dcterms:W3CDTF">2022-12-28T06:22:00Z</dcterms:created>
  <dcterms:modified xsi:type="dcterms:W3CDTF">2023-12-25T11:10:00Z</dcterms:modified>
</cp:coreProperties>
</file>